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F9FC2" w14:textId="77777777" w:rsidR="009F01FD" w:rsidRDefault="009F01FD" w:rsidP="009F01FD"/>
    <w:p w14:paraId="3005A222" w14:textId="77777777" w:rsidR="009F01FD" w:rsidRDefault="009F01FD" w:rsidP="009F01FD"/>
    <w:p w14:paraId="54D06DE1" w14:textId="77777777" w:rsidR="009F01FD" w:rsidRDefault="009F01FD" w:rsidP="009F01FD"/>
    <w:p w14:paraId="2F872361" w14:textId="77777777" w:rsidR="009F01FD" w:rsidRDefault="009F01FD" w:rsidP="009F01FD"/>
    <w:p w14:paraId="076F09A0" w14:textId="5B142974" w:rsidR="009F01FD" w:rsidRDefault="009F01FD" w:rsidP="009F01FD">
      <w:r>
        <w:t xml:space="preserve">KRYTERIA OCENY PROJEKTU W KONKURSIE NA MINIGRANTY </w:t>
      </w:r>
    </w:p>
    <w:p w14:paraId="49D0E4AA" w14:textId="77777777" w:rsidR="009F01FD" w:rsidRDefault="009F01FD" w:rsidP="009F01F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9F01FD" w14:paraId="789E52BC" w14:textId="77777777" w:rsidTr="00D8461E">
        <w:tc>
          <w:tcPr>
            <w:tcW w:w="7792" w:type="dxa"/>
            <w:shd w:val="clear" w:color="auto" w:fill="E6E6E6" w:themeFill="background2" w:themeFillShade="E6"/>
          </w:tcPr>
          <w:p w14:paraId="6DE127AB" w14:textId="77777777" w:rsidR="009F01FD" w:rsidRDefault="009F01FD" w:rsidP="00D8461E">
            <w:pPr>
              <w:jc w:val="center"/>
            </w:pPr>
            <w:r>
              <w:t>Kryteria oceny</w:t>
            </w:r>
          </w:p>
          <w:p w14:paraId="71BBCA1F" w14:textId="77777777" w:rsidR="009F01FD" w:rsidRDefault="009F01FD" w:rsidP="00D8461E">
            <w:pPr>
              <w:jc w:val="center"/>
            </w:pPr>
          </w:p>
        </w:tc>
        <w:tc>
          <w:tcPr>
            <w:tcW w:w="1270" w:type="dxa"/>
            <w:shd w:val="clear" w:color="auto" w:fill="E6E6E6" w:themeFill="background2" w:themeFillShade="E6"/>
          </w:tcPr>
          <w:p w14:paraId="4C4602F8" w14:textId="77777777" w:rsidR="009F01FD" w:rsidRDefault="009F01FD" w:rsidP="00D8461E">
            <w:pPr>
              <w:jc w:val="center"/>
            </w:pPr>
            <w:r>
              <w:t>Liczba</w:t>
            </w:r>
          </w:p>
          <w:p w14:paraId="34ECB9BD" w14:textId="77777777" w:rsidR="009F01FD" w:rsidRDefault="009F01FD" w:rsidP="00D8461E">
            <w:pPr>
              <w:jc w:val="center"/>
            </w:pPr>
            <w:r>
              <w:t>punktów</w:t>
            </w:r>
          </w:p>
        </w:tc>
      </w:tr>
      <w:tr w:rsidR="009F01FD" w14:paraId="403A4B1A" w14:textId="77777777" w:rsidTr="00D8461E">
        <w:tc>
          <w:tcPr>
            <w:tcW w:w="7792" w:type="dxa"/>
          </w:tcPr>
          <w:p w14:paraId="6CD8F6A6" w14:textId="77777777" w:rsidR="009F01FD" w:rsidRDefault="009F01FD" w:rsidP="00D8461E">
            <w:pPr>
              <w:jc w:val="both"/>
            </w:pPr>
            <w:r>
              <w:t xml:space="preserve">1.Uzasadnienie potrzeby realizacji inicjatywy. Ocenie podlega uzasadnienie potrzeby realizacji inicjatywy i jej przydatność dla odbiorców. </w:t>
            </w:r>
          </w:p>
        </w:tc>
        <w:tc>
          <w:tcPr>
            <w:tcW w:w="1270" w:type="dxa"/>
          </w:tcPr>
          <w:p w14:paraId="5A7B1DFD" w14:textId="77777777" w:rsidR="009F01FD" w:rsidRDefault="009F01FD" w:rsidP="00D8461E">
            <w:pPr>
              <w:jc w:val="center"/>
            </w:pPr>
            <w:r>
              <w:t>0-5</w:t>
            </w:r>
          </w:p>
        </w:tc>
      </w:tr>
      <w:tr w:rsidR="009F01FD" w14:paraId="556842D0" w14:textId="77777777" w:rsidTr="00D8461E">
        <w:tc>
          <w:tcPr>
            <w:tcW w:w="7792" w:type="dxa"/>
          </w:tcPr>
          <w:p w14:paraId="175FF645" w14:textId="77777777" w:rsidR="009F01FD" w:rsidRDefault="009F01FD" w:rsidP="00D8461E">
            <w:pPr>
              <w:jc w:val="both"/>
            </w:pPr>
            <w:r>
              <w:t xml:space="preserve">2.Atrakcyjność i innowacyjność proponowanych działań oraz przejrzystość harmonogramu. </w:t>
            </w:r>
          </w:p>
          <w:p w14:paraId="57777607" w14:textId="77777777" w:rsidR="009F01FD" w:rsidRDefault="009F01FD" w:rsidP="00D8461E">
            <w:pPr>
              <w:jc w:val="both"/>
            </w:pPr>
            <w:r>
              <w:t>Oceniane będą zarówno innowacyjność planowanych działań, a także rozplanowanie ich w okresie realizacji inicjatywy: czytelność, logiczność i</w:t>
            </w:r>
          </w:p>
          <w:p w14:paraId="1CF7D6E4" w14:textId="77777777" w:rsidR="009F01FD" w:rsidRDefault="009F01FD" w:rsidP="00D8461E">
            <w:pPr>
              <w:jc w:val="both"/>
            </w:pPr>
            <w:r>
              <w:t xml:space="preserve">kolejność planowanych działa. </w:t>
            </w:r>
          </w:p>
        </w:tc>
        <w:tc>
          <w:tcPr>
            <w:tcW w:w="1270" w:type="dxa"/>
          </w:tcPr>
          <w:p w14:paraId="6AFBB554" w14:textId="77777777" w:rsidR="009F01FD" w:rsidRDefault="009F01FD" w:rsidP="00D8461E">
            <w:pPr>
              <w:jc w:val="center"/>
            </w:pPr>
            <w:r>
              <w:t>0-5</w:t>
            </w:r>
          </w:p>
        </w:tc>
      </w:tr>
      <w:tr w:rsidR="009F01FD" w14:paraId="5A3B499F" w14:textId="77777777" w:rsidTr="00D8461E">
        <w:tc>
          <w:tcPr>
            <w:tcW w:w="7792" w:type="dxa"/>
          </w:tcPr>
          <w:p w14:paraId="1BD8039A" w14:textId="77777777" w:rsidR="009F01FD" w:rsidRDefault="009F01FD" w:rsidP="00D8461E">
            <w:pPr>
              <w:jc w:val="both"/>
            </w:pPr>
            <w:r>
              <w:t>3. Zasadność proponowanego budżetu. Ocenie podlega przedstawienie planowanych wydatków, ich zasadność w proponowanej inicjatywie w związku z realizacją działań wolontariuszy.</w:t>
            </w:r>
          </w:p>
        </w:tc>
        <w:tc>
          <w:tcPr>
            <w:tcW w:w="1270" w:type="dxa"/>
          </w:tcPr>
          <w:p w14:paraId="490EDCD9" w14:textId="77777777" w:rsidR="009F01FD" w:rsidRDefault="009F01FD" w:rsidP="00D8461E">
            <w:pPr>
              <w:jc w:val="center"/>
            </w:pPr>
            <w:r>
              <w:t>0-5</w:t>
            </w:r>
          </w:p>
        </w:tc>
      </w:tr>
      <w:tr w:rsidR="009F01FD" w14:paraId="5943AE1F" w14:textId="77777777" w:rsidTr="00D8461E">
        <w:tc>
          <w:tcPr>
            <w:tcW w:w="7792" w:type="dxa"/>
          </w:tcPr>
          <w:p w14:paraId="2F843BF8" w14:textId="77777777" w:rsidR="009F01FD" w:rsidRDefault="009F01FD" w:rsidP="00D8461E">
            <w:r>
              <w:t>4. Zakładane rezultaty inicjatywy. Ocenie podlegają produkty oraz twarde i miękkie rezultaty, tj.: co powstanie w ramach projektu, ile osób skorzysta w wyniku realizacji projektu, jaką zmianę przyniesie inicjatywa?</w:t>
            </w:r>
          </w:p>
        </w:tc>
        <w:tc>
          <w:tcPr>
            <w:tcW w:w="1270" w:type="dxa"/>
          </w:tcPr>
          <w:p w14:paraId="7EFD5F73" w14:textId="77777777" w:rsidR="009F01FD" w:rsidRDefault="009F01FD" w:rsidP="00D8461E">
            <w:pPr>
              <w:jc w:val="center"/>
            </w:pPr>
            <w:r>
              <w:t>0-5</w:t>
            </w:r>
          </w:p>
        </w:tc>
      </w:tr>
      <w:tr w:rsidR="009F01FD" w14:paraId="488290E1" w14:textId="77777777" w:rsidTr="00D8461E">
        <w:tc>
          <w:tcPr>
            <w:tcW w:w="7792" w:type="dxa"/>
          </w:tcPr>
          <w:p w14:paraId="147BB1F5" w14:textId="77777777" w:rsidR="009F01FD" w:rsidRDefault="009F01FD" w:rsidP="00D8461E">
            <w:r>
              <w:t>5. Liczba i zaangażowanie Wolontariuszy w ramach Inicjatywy. Ocenie podlega liczba wolontariuszy: min. 2, w tym lider; oraz np. członków rodzin, partnerów zaangażowanych w inicjatywę.</w:t>
            </w:r>
          </w:p>
        </w:tc>
        <w:tc>
          <w:tcPr>
            <w:tcW w:w="1270" w:type="dxa"/>
          </w:tcPr>
          <w:p w14:paraId="6866BD8C" w14:textId="77777777" w:rsidR="009F01FD" w:rsidRDefault="009F01FD" w:rsidP="00D8461E">
            <w:pPr>
              <w:jc w:val="center"/>
            </w:pPr>
            <w:r>
              <w:t>0-5</w:t>
            </w:r>
          </w:p>
        </w:tc>
      </w:tr>
      <w:tr w:rsidR="009F01FD" w14:paraId="7DC6BC00" w14:textId="77777777" w:rsidTr="00D8461E">
        <w:tc>
          <w:tcPr>
            <w:tcW w:w="7792" w:type="dxa"/>
            <w:tcBorders>
              <w:bottom w:val="single" w:sz="4" w:space="0" w:color="auto"/>
            </w:tcBorders>
          </w:tcPr>
          <w:p w14:paraId="53FCEC97" w14:textId="77777777" w:rsidR="009F01FD" w:rsidRDefault="009F01FD" w:rsidP="00D8461E">
            <w:pPr>
              <w:jc w:val="both"/>
            </w:pPr>
            <w:r>
              <w:t xml:space="preserve">6. Zaangażowanie przedstawicieli środowiska lokalnego np. rodzice, opiekunowie, pracownicy włączeni w realizację Inicjatywy.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90D496E" w14:textId="77777777" w:rsidR="009F01FD" w:rsidRDefault="009F01FD" w:rsidP="00D8461E">
            <w:pPr>
              <w:jc w:val="center"/>
            </w:pPr>
            <w:r>
              <w:t>0-5</w:t>
            </w:r>
          </w:p>
        </w:tc>
      </w:tr>
      <w:tr w:rsidR="009F01FD" w14:paraId="4D74C623" w14:textId="77777777" w:rsidTr="00D8461E">
        <w:tc>
          <w:tcPr>
            <w:tcW w:w="7792" w:type="dxa"/>
            <w:shd w:val="clear" w:color="auto" w:fill="FFFFFF" w:themeFill="background2"/>
          </w:tcPr>
          <w:p w14:paraId="4C27514C" w14:textId="77777777" w:rsidR="009F01FD" w:rsidRDefault="009F01FD" w:rsidP="00D8461E">
            <w:pPr>
              <w:jc w:val="right"/>
            </w:pPr>
            <w:proofErr w:type="gramStart"/>
            <w:r>
              <w:t>Suma  punktów</w:t>
            </w:r>
            <w:proofErr w:type="gramEnd"/>
          </w:p>
        </w:tc>
        <w:tc>
          <w:tcPr>
            <w:tcW w:w="1270" w:type="dxa"/>
            <w:shd w:val="clear" w:color="auto" w:fill="FFFFFF" w:themeFill="background2"/>
          </w:tcPr>
          <w:p w14:paraId="1B66AFD9" w14:textId="77777777" w:rsidR="009F01FD" w:rsidRDefault="009F01FD" w:rsidP="00D8461E">
            <w:r>
              <w:t>max. 30</w:t>
            </w:r>
          </w:p>
        </w:tc>
      </w:tr>
    </w:tbl>
    <w:p w14:paraId="13E2104C" w14:textId="77777777" w:rsidR="009F01FD" w:rsidRDefault="009F01FD" w:rsidP="009F01FD"/>
    <w:p w14:paraId="1E1D12A3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03365D57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sectPr w:rsidR="00AE1655" w:rsidSect="00AE1655">
      <w:headerReference w:type="default" r:id="rId7"/>
      <w:footerReference w:type="default" r:id="rId8"/>
      <w:pgSz w:w="11906" w:h="16838"/>
      <w:pgMar w:top="1417" w:right="1417" w:bottom="1417" w:left="1417" w:header="624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362AA" w14:textId="77777777" w:rsidR="00FA03BC" w:rsidRDefault="00FA03BC">
      <w:pPr>
        <w:rPr>
          <w:rFonts w:hint="eastAsia"/>
        </w:rPr>
      </w:pPr>
      <w:r>
        <w:separator/>
      </w:r>
    </w:p>
  </w:endnote>
  <w:endnote w:type="continuationSeparator" w:id="0">
    <w:p w14:paraId="6604EBF7" w14:textId="77777777" w:rsidR="00FA03BC" w:rsidRDefault="00FA03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adea">
    <w:altName w:val="Cambria"/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C1D4" w14:textId="4EC95B40" w:rsidR="00AE1655" w:rsidRPr="00AE1655" w:rsidRDefault="00AE1655" w:rsidP="00AE1655">
    <w:pPr>
      <w:jc w:val="center"/>
      <w:rPr>
        <w:rFonts w:ascii="Times New Roman" w:eastAsia="Caladea" w:hAnsi="Times New Roman" w:cs="Times New Roman"/>
        <w:i/>
        <w:iCs/>
        <w:sz w:val="18"/>
        <w:szCs w:val="18"/>
      </w:rPr>
    </w:pP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SFINANSOWANO ZE ŚRODKÓW NARODOWEGO INSTYTUTU WOLNOŚCI – CENTRUM ROZWOJU SPOŁECZEŃSTWA OBYWATELSKIEGO W </w:t>
    </w:r>
    <w:proofErr w:type="gramStart"/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RAMACH  </w:t>
    </w:r>
    <w:r>
      <w:rPr>
        <w:rFonts w:ascii="Times New Roman" w:eastAsia="Caladea" w:hAnsi="Times New Roman" w:cs="Times New Roman"/>
        <w:i/>
        <w:iCs/>
        <w:sz w:val="18"/>
        <w:szCs w:val="18"/>
      </w:rPr>
      <w:t>K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ORPUSU</w:t>
    </w:r>
    <w:proofErr w:type="gramEnd"/>
    <w:r>
      <w:rPr>
        <w:rFonts w:ascii="Times New Roman" w:eastAsia="Caladea" w:hAnsi="Times New Roman" w:cs="Times New Roman"/>
        <w:i/>
        <w:iCs/>
        <w:sz w:val="18"/>
        <w:szCs w:val="18"/>
      </w:rPr>
      <w:t xml:space="preserve"> S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OLIDARNOŚCI – </w:t>
    </w:r>
    <w:r>
      <w:rPr>
        <w:rFonts w:ascii="Times New Roman" w:eastAsia="Caladea" w:hAnsi="Times New Roman" w:cs="Times New Roman"/>
        <w:i/>
        <w:iCs/>
        <w:sz w:val="18"/>
        <w:szCs w:val="18"/>
      </w:rPr>
      <w:t>R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ZĄDOWEGO</w:t>
    </w:r>
    <w:r>
      <w:rPr>
        <w:rFonts w:ascii="Times New Roman" w:eastAsia="Caladea" w:hAnsi="Times New Roman" w:cs="Times New Roman"/>
        <w:i/>
        <w:iCs/>
        <w:sz w:val="18"/>
        <w:szCs w:val="18"/>
      </w:rPr>
      <w:t xml:space="preserve"> 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PROGRAMU WSPIERANIA I ROZWOJU WOLONTARIATU SYSTEMOWEGO NA LATA 2018-2030</w:t>
    </w:r>
  </w:p>
  <w:p w14:paraId="4377C02E" w14:textId="03D37B60" w:rsidR="00AE1655" w:rsidRDefault="00AE1655">
    <w:pPr>
      <w:pStyle w:val="Stopka"/>
      <w:rPr>
        <w:rFonts w:hint="eastAsia"/>
      </w:rPr>
    </w:pPr>
  </w:p>
  <w:p w14:paraId="2594B876" w14:textId="77777777" w:rsidR="001E0AE4" w:rsidRDefault="001E0AE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6C9AD" w14:textId="77777777" w:rsidR="00FA03BC" w:rsidRDefault="00FA03BC">
      <w:pPr>
        <w:rPr>
          <w:rFonts w:hint="eastAsia"/>
        </w:rPr>
      </w:pPr>
      <w:r>
        <w:separator/>
      </w:r>
    </w:p>
  </w:footnote>
  <w:footnote w:type="continuationSeparator" w:id="0">
    <w:p w14:paraId="328569F1" w14:textId="77777777" w:rsidR="00FA03BC" w:rsidRDefault="00FA03B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A5DD" w14:textId="3DDAEF4D" w:rsidR="00AE1655" w:rsidRPr="00AE1655" w:rsidRDefault="00AE1655" w:rsidP="00AE1655">
    <w:pPr>
      <w:pStyle w:val="Tekstpodstawowy"/>
      <w:rPr>
        <w:rFonts w:hint="eastAsia"/>
      </w:rPr>
    </w:pPr>
    <w:r>
      <w:rPr>
        <w:rFonts w:hint="eastAsia"/>
        <w:noProof/>
      </w:rPr>
      <w:drawing>
        <wp:inline distT="0" distB="0" distL="0" distR="0" wp14:anchorId="131B450D" wp14:editId="0EB62AD6">
          <wp:extent cx="5760720" cy="590550"/>
          <wp:effectExtent l="0" t="0" r="5080" b="6350"/>
          <wp:docPr id="52881700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817007" name="Obraz 5288170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0190" cy="594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222BF"/>
    <w:multiLevelType w:val="multilevel"/>
    <w:tmpl w:val="8864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CB668B"/>
    <w:multiLevelType w:val="multilevel"/>
    <w:tmpl w:val="784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732864">
    <w:abstractNumId w:val="0"/>
  </w:num>
  <w:num w:numId="2" w16cid:durableId="76788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0AE4"/>
    <w:rsid w:val="001E0AE4"/>
    <w:rsid w:val="002474C7"/>
    <w:rsid w:val="00737B88"/>
    <w:rsid w:val="009F01FD"/>
    <w:rsid w:val="00AE1655"/>
    <w:rsid w:val="00D37E17"/>
    <w:rsid w:val="00FA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4BA3F2"/>
  <w15:docId w15:val="{A52EF7A1-586F-D244-B851-8D0603AD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  <w:link w:val="NagwekZnak"/>
    <w:uiPriority w:val="99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link w:val="StopkaZnak"/>
    <w:uiPriority w:val="99"/>
  </w:style>
  <w:style w:type="character" w:customStyle="1" w:styleId="StopkaZnak">
    <w:name w:val="Stopka Znak"/>
    <w:basedOn w:val="Domylnaczcionkaakapitu"/>
    <w:link w:val="Stopka"/>
    <w:uiPriority w:val="99"/>
    <w:rsid w:val="00AE1655"/>
  </w:style>
  <w:style w:type="character" w:customStyle="1" w:styleId="NagwekZnak">
    <w:name w:val="Nagłówek Znak"/>
    <w:basedOn w:val="Domylnaczcionkaakapitu"/>
    <w:link w:val="Nagwek"/>
    <w:uiPriority w:val="99"/>
    <w:rsid w:val="00AE1655"/>
  </w:style>
  <w:style w:type="table" w:styleId="Tabela-Siatka">
    <w:name w:val="Table Grid"/>
    <w:basedOn w:val="Standardowy"/>
    <w:uiPriority w:val="39"/>
    <w:rsid w:val="009F01FD"/>
    <w:pPr>
      <w:suppressAutoHyphens w:val="0"/>
    </w:pPr>
    <w:rPr>
      <w:rFonts w:asciiTheme="minorHAnsi" w:eastAsiaTheme="minorHAnsi" w:hAnsiTheme="minorHAnsi" w:cstheme="minorBidi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NES - Biuro</dc:creator>
  <dc:description/>
  <cp:lastModifiedBy>Fundacja NES - Biuro</cp:lastModifiedBy>
  <cp:revision>2</cp:revision>
  <dcterms:created xsi:type="dcterms:W3CDTF">2025-11-30T20:17:00Z</dcterms:created>
  <dcterms:modified xsi:type="dcterms:W3CDTF">2025-11-30T20:17:00Z</dcterms:modified>
  <dc:language>pl-PL</dc:language>
</cp:coreProperties>
</file>